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415"/>
        <w:gridCol w:w="2246"/>
        <w:gridCol w:w="7507"/>
        <w:gridCol w:w="312"/>
      </w:tblGrid>
      <w:tr w:rsidR="00644959">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644959" w:rsidRDefault="00F7226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644959">
        <w:trPr>
          <w:trHeight w:val="450"/>
        </w:trPr>
        <w:tc>
          <w:tcPr>
            <w:tcW w:w="10168" w:type="dxa"/>
            <w:gridSpan w:val="3"/>
            <w:vMerge/>
            <w:tcBorders>
              <w:top w:val="nil"/>
              <w:left w:val="nil"/>
              <w:bottom w:val="nil"/>
              <w:right w:val="nil"/>
            </w:tcBorders>
            <w:vAlign w:val="center"/>
          </w:tcPr>
          <w:p w:rsidR="00644959" w:rsidRDefault="0064495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644959" w:rsidRDefault="00644959">
            <w:pPr>
              <w:spacing w:after="0" w:line="240" w:lineRule="auto"/>
              <w:jc w:val="center"/>
              <w:rPr>
                <w:rFonts w:ascii="Calibri" w:eastAsia="Times New Roman" w:hAnsi="Calibri" w:cs="Calibri"/>
                <w:b/>
                <w:bCs/>
                <w:color w:val="FFFFFF"/>
                <w:lang w:eastAsia="sk-SK"/>
              </w:rPr>
            </w:pPr>
          </w:p>
        </w:tc>
      </w:tr>
      <w:tr w:rsidR="00830EC8">
        <w:trPr>
          <w:trHeight w:val="60"/>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75"/>
        </w:trPr>
        <w:tc>
          <w:tcPr>
            <w:tcW w:w="10168" w:type="dxa"/>
            <w:gridSpan w:val="3"/>
            <w:vMerge w:val="restart"/>
            <w:tcBorders>
              <w:top w:val="nil"/>
              <w:left w:val="nil"/>
              <w:bottom w:val="nil"/>
              <w:right w:val="nil"/>
            </w:tcBorders>
            <w:shd w:val="clear" w:color="auto" w:fill="auto"/>
            <w:vAlign w:val="bottom"/>
          </w:tcPr>
          <w:p w:rsidR="00644959" w:rsidRDefault="00F7226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75"/>
        </w:trPr>
        <w:tc>
          <w:tcPr>
            <w:tcW w:w="10168" w:type="dxa"/>
            <w:gridSpan w:val="3"/>
            <w:vMerge/>
            <w:tcBorders>
              <w:top w:val="nil"/>
              <w:left w:val="nil"/>
              <w:bottom w:val="nil"/>
              <w:right w:val="nil"/>
            </w:tcBorders>
            <w:vAlign w:val="center"/>
          </w:tcPr>
          <w:p w:rsidR="00644959" w:rsidRDefault="0064495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644959" w:rsidRDefault="00644959">
            <w:pPr>
              <w:spacing w:after="0" w:line="240" w:lineRule="auto"/>
              <w:rPr>
                <w:rFonts w:ascii="Calibri" w:eastAsia="Times New Roman" w:hAnsi="Calibri" w:cs="Calibri"/>
                <w:i/>
                <w:iCs/>
                <w:color w:val="2F5597"/>
                <w:sz w:val="16"/>
                <w:szCs w:val="16"/>
                <w:lang w:eastAsia="sk-SK"/>
              </w:rPr>
            </w:pPr>
          </w:p>
        </w:tc>
      </w:tr>
      <w:tr w:rsidR="00830EC8">
        <w:trPr>
          <w:trHeight w:val="90"/>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345"/>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644959" w:rsidRDefault="00724712">
            <w:pPr>
              <w:spacing w:after="0" w:line="240" w:lineRule="auto"/>
              <w:rPr>
                <w:rFonts w:ascii="Calibri" w:eastAsia="Times New Roman" w:hAnsi="Calibri" w:cs="Calibri"/>
                <w:sz w:val="16"/>
                <w:szCs w:val="16"/>
                <w:lang w:eastAsia="sk-SK"/>
              </w:rPr>
            </w:pPr>
            <w:hyperlink r:id="rId8" w:anchor="'poznamky_explanatory notes'!A1" w:history="1">
              <w:r w:rsidR="00F72264">
                <w:rPr>
                  <w:rFonts w:ascii="Calibri" w:eastAsia="Times New Roman" w:hAnsi="Calibri" w:cs="Calibri"/>
                  <w:sz w:val="16"/>
                  <w:szCs w:val="16"/>
                  <w:lang w:eastAsia="sk-SK"/>
                </w:rPr>
                <w:t xml:space="preserve">ID konania/ID of the procedure: </w:t>
              </w:r>
              <w:r w:rsidR="00F72264">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345"/>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644959" w:rsidRDefault="00F722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405"/>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724712">
            <w:pPr>
              <w:spacing w:after="0" w:line="240" w:lineRule="auto"/>
              <w:rPr>
                <w:rFonts w:ascii="Calibri" w:eastAsia="Times New Roman" w:hAnsi="Calibri" w:cs="Calibri"/>
                <w:sz w:val="16"/>
                <w:szCs w:val="16"/>
                <w:lang w:eastAsia="sk-SK"/>
              </w:rPr>
            </w:pPr>
            <w:hyperlink r:id="rId9" w:anchor="'poznamky_explanatory notes'!A1" w:history="1">
              <w:r w:rsidR="00F72264">
                <w:rPr>
                  <w:rFonts w:ascii="Calibri" w:eastAsia="Times New Roman" w:hAnsi="Calibri" w:cs="Calibri"/>
                  <w:sz w:val="16"/>
                  <w:szCs w:val="16"/>
                  <w:lang w:eastAsia="sk-SK"/>
                </w:rPr>
                <w:t xml:space="preserve">OCA1. Priezvisko hodnotenej osoby / Surname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644959" w:rsidRDefault="0059456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Otrubová</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644959" w:rsidRDefault="00724712">
            <w:pPr>
              <w:spacing w:after="0" w:line="240" w:lineRule="auto"/>
              <w:rPr>
                <w:rFonts w:ascii="Calibri" w:eastAsia="Times New Roman" w:hAnsi="Calibri" w:cs="Calibri"/>
                <w:sz w:val="16"/>
                <w:szCs w:val="16"/>
                <w:lang w:eastAsia="sk-SK"/>
              </w:rPr>
            </w:pPr>
            <w:hyperlink r:id="rId10" w:anchor="'poznamky_explanatory notes'!A1" w:history="1">
              <w:r w:rsidR="00F72264">
                <w:rPr>
                  <w:rFonts w:ascii="Calibri" w:eastAsia="Times New Roman" w:hAnsi="Calibri" w:cs="Calibri"/>
                  <w:sz w:val="16"/>
                  <w:szCs w:val="16"/>
                  <w:lang w:eastAsia="sk-SK"/>
                </w:rPr>
                <w:t xml:space="preserve">OCA2. Meno hodnotenej osoby / Name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Jana</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644959" w:rsidRDefault="00724712">
            <w:pPr>
              <w:spacing w:after="0" w:line="240" w:lineRule="auto"/>
              <w:rPr>
                <w:rFonts w:ascii="Calibri" w:eastAsia="Times New Roman" w:hAnsi="Calibri" w:cs="Calibri"/>
                <w:sz w:val="16"/>
                <w:szCs w:val="16"/>
                <w:lang w:eastAsia="sk-SK"/>
              </w:rPr>
            </w:pPr>
            <w:hyperlink r:id="rId11" w:anchor="'poznamky_explanatory notes'!A1" w:history="1">
              <w:r w:rsidR="00F72264">
                <w:rPr>
                  <w:rFonts w:ascii="Calibri" w:eastAsia="Times New Roman" w:hAnsi="Calibri" w:cs="Calibri"/>
                  <w:sz w:val="16"/>
                  <w:szCs w:val="16"/>
                  <w:lang w:eastAsia="sk-SK"/>
                </w:rPr>
                <w:t xml:space="preserve">OCA3. Tituly hodnotenej osoby / Degrees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d</w:t>
            </w:r>
            <w:r>
              <w:rPr>
                <w:rFonts w:ascii="Calibri" w:eastAsia="Times New Roman" w:hAnsi="Calibri" w:cs="Calibri"/>
                <w:color w:val="000000"/>
                <w:sz w:val="16"/>
                <w:szCs w:val="16"/>
                <w:lang w:val="en-US" w:eastAsia="sk-SK"/>
              </w:rPr>
              <w:t>oc. PhDr., PhD.</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724712">
            <w:pPr>
              <w:spacing w:after="0" w:line="240" w:lineRule="auto"/>
              <w:rPr>
                <w:rFonts w:ascii="Calibri" w:eastAsia="Times New Roman" w:hAnsi="Calibri" w:cs="Calibri"/>
                <w:sz w:val="16"/>
                <w:szCs w:val="16"/>
                <w:lang w:eastAsia="sk-SK"/>
              </w:rPr>
            </w:pPr>
            <w:hyperlink r:id="rId12" w:anchor="'poznamky_explanatory notes'!A1" w:history="1">
              <w:r w:rsidR="00F7226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F72264">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59456F" w:rsidRPr="0059456F" w:rsidRDefault="00724712" w:rsidP="0059456F">
            <w:pPr>
              <w:spacing w:after="0" w:line="240" w:lineRule="auto"/>
              <w:rPr>
                <w:rFonts w:ascii="Calibri" w:eastAsia="Times New Roman" w:hAnsi="Calibri" w:cs="Calibri"/>
                <w:color w:val="0563C1"/>
                <w:sz w:val="16"/>
                <w:szCs w:val="16"/>
                <w:u w:val="single"/>
                <w:lang w:eastAsia="sk-SK"/>
              </w:rPr>
            </w:pPr>
            <w:hyperlink r:id="rId13" w:history="1">
              <w:r w:rsidR="0059456F" w:rsidRPr="0059456F">
                <w:rPr>
                  <w:rStyle w:val="Hypertextovprepojenie"/>
                  <w:rFonts w:ascii="Calibri" w:hAnsi="Calibri" w:cs="Calibri"/>
                  <w:sz w:val="16"/>
                  <w:szCs w:val="16"/>
                </w:rPr>
                <w:t>https://www.portalvs.sk/regzam/detail/12371</w:t>
              </w:r>
            </w:hyperlink>
          </w:p>
          <w:p w:rsidR="00644959" w:rsidRDefault="00644959">
            <w:pPr>
              <w:spacing w:after="0" w:line="240" w:lineRule="auto"/>
              <w:rPr>
                <w:rFonts w:ascii="Calibri" w:eastAsia="Times New Roman" w:hAnsi="Calibri" w:cs="Calibri"/>
                <w:color w:val="000000"/>
                <w:sz w:val="16"/>
                <w:szCs w:val="16"/>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724712">
            <w:pPr>
              <w:spacing w:after="0" w:line="240" w:lineRule="auto"/>
              <w:rPr>
                <w:rFonts w:ascii="Calibri" w:eastAsia="Times New Roman" w:hAnsi="Calibri" w:cs="Calibri"/>
                <w:sz w:val="16"/>
                <w:szCs w:val="16"/>
                <w:lang w:eastAsia="sk-SK"/>
              </w:rPr>
            </w:pPr>
            <w:hyperlink r:id="rId14" w:anchor="'poznamky_explanatory notes'!A1" w:history="1">
              <w:r w:rsidR="00F72264">
                <w:rPr>
                  <w:rFonts w:ascii="Calibri" w:eastAsia="Times New Roman" w:hAnsi="Calibri" w:cs="Calibri"/>
                  <w:sz w:val="16"/>
                  <w:szCs w:val="16"/>
                  <w:lang w:eastAsia="sk-SK"/>
                </w:rPr>
                <w:t xml:space="preserve">OCA5. Oblasť posudzovania / Area of assessment </w:t>
              </w:r>
              <w:r w:rsidR="00F72264">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Ošetrovateľstvo I.stupeň/ Nursing I</w:t>
            </w:r>
            <w:r>
              <w:rPr>
                <w:rFonts w:ascii="Calibri" w:eastAsia="Times New Roman" w:hAnsi="Calibri" w:cs="Calibri"/>
                <w:color w:val="000000"/>
                <w:sz w:val="16"/>
                <w:szCs w:val="16"/>
                <w:lang w:val="en-US" w:eastAsia="sk-SK"/>
              </w:rPr>
              <w:t>.degree</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724712">
            <w:pPr>
              <w:spacing w:after="0" w:line="240" w:lineRule="auto"/>
              <w:rPr>
                <w:rFonts w:ascii="Calibri" w:eastAsia="Times New Roman" w:hAnsi="Calibri" w:cs="Calibri"/>
                <w:sz w:val="16"/>
                <w:szCs w:val="16"/>
                <w:lang w:eastAsia="sk-SK"/>
              </w:rPr>
            </w:pPr>
            <w:hyperlink r:id="rId15" w:anchor="Expl.OCA6!A1" w:history="1">
              <w:r w:rsidR="00F72264">
                <w:rPr>
                  <w:rFonts w:ascii="Calibri" w:eastAsia="Times New Roman" w:hAnsi="Calibri" w:cs="Calibri"/>
                  <w:sz w:val="16"/>
                  <w:szCs w:val="16"/>
                  <w:lang w:eastAsia="sk-SK"/>
                </w:rPr>
                <w:t xml:space="preserve">OCA6. Kategória výstupu tvorivej činnosti / Category of the research/ artistic/other output </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rsidR="00830EC8" w:rsidRDefault="00F72264" w:rsidP="00830EC8">
            <w:pPr>
              <w:pStyle w:val="Textpoznmkypodiarou"/>
              <w:rPr>
                <w:rFonts w:ascii="Calibri" w:hAnsi="Calibri" w:cs="Calibri"/>
                <w:bCs/>
                <w:sz w:val="16"/>
                <w:szCs w:val="16"/>
              </w:rPr>
            </w:pPr>
            <w:r w:rsidRPr="0059456F">
              <w:rPr>
                <w:rFonts w:ascii="Calibri" w:eastAsia="Times New Roman" w:hAnsi="Calibri" w:cs="Calibri"/>
                <w:i/>
                <w:iCs/>
                <w:color w:val="000000"/>
                <w:sz w:val="16"/>
                <w:szCs w:val="16"/>
                <w:lang w:eastAsia="sk-SK"/>
              </w:rPr>
              <w:t> </w:t>
            </w:r>
            <w:r w:rsidR="00830EC8">
              <w:rPr>
                <w:rFonts w:ascii="Calibri" w:hAnsi="Calibri" w:cs="Calibri"/>
                <w:color w:val="000000" w:themeColor="text1"/>
                <w:sz w:val="16"/>
                <w:szCs w:val="16"/>
              </w:rPr>
              <w:t xml:space="preserve">vedecký výstup / </w:t>
            </w:r>
            <w:r w:rsidR="00830EC8">
              <w:rPr>
                <w:rFonts w:ascii="Calibri" w:hAnsi="Calibri" w:cs="Calibri"/>
                <w:sz w:val="16"/>
                <w:szCs w:val="16"/>
              </w:rPr>
              <w:t xml:space="preserve">scientific </w:t>
            </w:r>
            <w:r w:rsidR="00830EC8">
              <w:rPr>
                <w:rFonts w:ascii="Calibri" w:hAnsi="Calibri" w:cs="Calibri"/>
                <w:bCs/>
                <w:sz w:val="16"/>
                <w:szCs w:val="16"/>
              </w:rPr>
              <w:t>output</w:t>
            </w:r>
          </w:p>
          <w:p w:rsidR="00282569" w:rsidRDefault="00282569" w:rsidP="00282569">
            <w:pPr>
              <w:spacing w:after="0" w:line="240" w:lineRule="auto"/>
              <w:rPr>
                <w:rFonts w:ascii="Calibri Light" w:eastAsia="Times New Roman" w:hAnsi="Calibri Light" w:cs="Calibri Light"/>
                <w:sz w:val="16"/>
                <w:szCs w:val="16"/>
                <w:lang w:eastAsia="sk-SK"/>
              </w:rPr>
            </w:pPr>
            <w:r>
              <w:rPr>
                <w:rFonts w:ascii="Calibri Light" w:hAnsi="Calibri Light" w:cs="Calibri Light"/>
                <w:sz w:val="16"/>
                <w:szCs w:val="16"/>
              </w:rPr>
              <w:t>SEBESTYENOVÁ,M., ANDELOVÁ,M., Lubica LIBOVÁ,Ľ, BEDNÁRIKOVÁ,M.,OTRUBOVÁ,J.,NAGYOVÁ,I.2020</w:t>
            </w:r>
            <w:r>
              <w:rPr>
                <w:rFonts w:ascii="Calibri" w:hAnsi="Calibri" w:cs="Calibri"/>
                <w:sz w:val="16"/>
                <w:szCs w:val="16"/>
              </w:rPr>
              <w:t>.</w:t>
            </w:r>
            <w:r>
              <w:rPr>
                <w:rFonts w:ascii="Calibri" w:hAnsi="Calibri" w:cs="Calibri"/>
                <w:i/>
                <w:iCs/>
                <w:sz w:val="16"/>
                <w:szCs w:val="16"/>
              </w:rPr>
              <w:t>Caregiver Strain in Community Care.In.clinical social work and Health Intervention,No3.,Vol.13.2022. s.47-53.ISSN 2222-386X.</w:t>
            </w:r>
          </w:p>
          <w:p w:rsidR="00644959" w:rsidRPr="0059456F" w:rsidRDefault="00644959">
            <w:pPr>
              <w:spacing w:after="0" w:line="240" w:lineRule="auto"/>
              <w:rPr>
                <w:rFonts w:cstheme="minorHAnsi"/>
                <w:bCs/>
                <w:sz w:val="16"/>
                <w:szCs w:val="16"/>
              </w:rPr>
            </w:pPr>
          </w:p>
          <w:p w:rsidR="00644959" w:rsidRPr="00830EC8" w:rsidRDefault="00644959" w:rsidP="00830EC8">
            <w:pPr>
              <w:autoSpaceDE w:val="0"/>
              <w:autoSpaceDN w:val="0"/>
              <w:adjustRightInd w:val="0"/>
              <w:spacing w:after="0" w:line="240" w:lineRule="auto"/>
              <w:rPr>
                <w:rFonts w:eastAsia="SimSun" w:cstheme="minorHAnsi"/>
                <w:color w:val="000000"/>
                <w:sz w:val="16"/>
                <w:szCs w:val="16"/>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282569">
              <w:rPr>
                <w:rFonts w:ascii="Calibri" w:eastAsia="Times New Roman" w:hAnsi="Calibri" w:cs="Calibri"/>
                <w:color w:val="000000"/>
                <w:sz w:val="16"/>
                <w:szCs w:val="16"/>
                <w:lang w:val="en-US" w:eastAsia="sk-SK"/>
              </w:rPr>
              <w:t>2022</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724712">
            <w:pPr>
              <w:spacing w:after="0" w:line="240" w:lineRule="auto"/>
              <w:rPr>
                <w:rFonts w:ascii="Calibri" w:eastAsia="Times New Roman" w:hAnsi="Calibri" w:cs="Calibri"/>
                <w:sz w:val="16"/>
                <w:szCs w:val="16"/>
                <w:lang w:eastAsia="sk-SK"/>
              </w:rPr>
            </w:pPr>
            <w:hyperlink r:id="rId16" w:anchor="'poznamky_explanatory notes'!A1" w:history="1">
              <w:r w:rsidR="00F72264">
                <w:rPr>
                  <w:rFonts w:ascii="Calibri" w:eastAsia="Times New Roman" w:hAnsi="Calibri" w:cs="Calibri"/>
                  <w:sz w:val="16"/>
                  <w:szCs w:val="16"/>
                  <w:lang w:eastAsia="sk-SK"/>
                </w:rPr>
                <w:t xml:space="preserve">OCA8. ID záznamu v CREPČ alebo CREUČ </w:t>
              </w:r>
              <w:r w:rsidR="00F72264">
                <w:rPr>
                  <w:rFonts w:ascii="Calibri" w:eastAsia="Times New Roman" w:hAnsi="Calibri" w:cs="Calibri"/>
                  <w:i/>
                  <w:iCs/>
                  <w:sz w:val="16"/>
                  <w:szCs w:val="16"/>
                  <w:lang w:eastAsia="sk-SK"/>
                </w:rPr>
                <w:t>(ak je)</w:t>
              </w:r>
              <w:r w:rsidR="00F7226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F72264">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644959" w:rsidRDefault="0051106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501975</w:t>
            </w:r>
            <w:bookmarkStart w:id="1" w:name="_GoBack"/>
            <w:bookmarkEnd w:id="1"/>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724712">
            <w:pPr>
              <w:spacing w:after="0" w:line="240" w:lineRule="auto"/>
              <w:rPr>
                <w:rFonts w:ascii="Calibri" w:eastAsia="Times New Roman" w:hAnsi="Calibri" w:cs="Calibri"/>
                <w:sz w:val="16"/>
                <w:szCs w:val="16"/>
                <w:lang w:eastAsia="sk-SK"/>
              </w:rPr>
            </w:pPr>
            <w:hyperlink r:id="rId17" w:anchor="'poznamky_explanatory notes'!A1" w:history="1">
              <w:r w:rsidR="00F72264">
                <w:rPr>
                  <w:rFonts w:ascii="Calibri" w:eastAsia="Times New Roman" w:hAnsi="Calibri" w:cs="Calibri"/>
                  <w:sz w:val="16"/>
                  <w:szCs w:val="16"/>
                  <w:lang w:eastAsia="sk-SK"/>
                </w:rPr>
                <w:t xml:space="preserve">OCA9. Hyperlink na záznam v CREPČ alebo CREUČ / Hyperlink to the record in CRPA or CRAA </w:t>
              </w:r>
              <w:r w:rsidR="00F72264">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644959" w:rsidRDefault="00511062" w:rsidP="00374933">
            <w:pPr>
              <w:spacing w:after="0" w:line="240" w:lineRule="auto"/>
              <w:ind w:left="160" w:hangingChars="100" w:hanging="160"/>
              <w:rPr>
                <w:rFonts w:ascii="Calibri" w:eastAsia="Times New Roman" w:hAnsi="Calibri" w:cs="Calibri"/>
                <w:color w:val="000000"/>
                <w:sz w:val="16"/>
                <w:szCs w:val="16"/>
                <w:lang w:eastAsia="sk-SK"/>
              </w:rPr>
            </w:pPr>
            <w:r w:rsidRPr="00511062">
              <w:rPr>
                <w:rFonts w:ascii="Calibri" w:eastAsia="Times New Roman" w:hAnsi="Calibri" w:cs="Calibri"/>
                <w:color w:val="000000"/>
                <w:sz w:val="16"/>
                <w:szCs w:val="16"/>
                <w:lang w:eastAsia="sk-SK"/>
              </w:rPr>
              <w:t>https://app.crepc.sk/?fn=detailBiblioFormChildQD2Q&amp;sid=8EDC9C5F9A4FA6B8CBD6B4F886&amp;seo=CREP%C4%8C-detail-%C4%8Cl%C3%A1nok</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644959" w:rsidRDefault="00F7226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rsidR="00644959" w:rsidRDefault="00724712">
            <w:pPr>
              <w:spacing w:after="0" w:line="240" w:lineRule="auto"/>
              <w:rPr>
                <w:rFonts w:ascii="Calibri" w:eastAsia="Times New Roman" w:hAnsi="Calibri" w:cs="Calibri"/>
                <w:sz w:val="16"/>
                <w:szCs w:val="16"/>
                <w:lang w:eastAsia="sk-SK"/>
              </w:rPr>
            </w:pPr>
            <w:hyperlink r:id="rId18" w:anchor="'poznamky_explanatory notes'!A1" w:history="1">
              <w:r w:rsidR="00F7226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F72264">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1515"/>
        </w:trPr>
        <w:tc>
          <w:tcPr>
            <w:tcW w:w="667" w:type="dxa"/>
            <w:vMerge/>
            <w:tcBorders>
              <w:top w:val="nil"/>
              <w:left w:val="single" w:sz="8" w:space="0" w:color="auto"/>
              <w:bottom w:val="single" w:sz="8" w:space="0" w:color="auto"/>
              <w:right w:val="single" w:sz="8" w:space="0" w:color="auto"/>
            </w:tcBorders>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rsidR="00282569" w:rsidRDefault="00282569" w:rsidP="00282569">
            <w:pPr>
              <w:spacing w:after="0" w:line="240" w:lineRule="auto"/>
              <w:rPr>
                <w:rFonts w:ascii="Calibri Light" w:eastAsia="Times New Roman" w:hAnsi="Calibri Light" w:cs="Calibri Light"/>
                <w:sz w:val="16"/>
                <w:szCs w:val="16"/>
                <w:lang w:eastAsia="sk-SK"/>
              </w:rPr>
            </w:pPr>
            <w:r>
              <w:rPr>
                <w:rFonts w:ascii="Calibri Light" w:hAnsi="Calibri Light" w:cs="Calibri Light"/>
                <w:sz w:val="16"/>
                <w:szCs w:val="16"/>
              </w:rPr>
              <w:t>SEBE</w:t>
            </w:r>
            <w:r w:rsidR="00F570A1">
              <w:rPr>
                <w:rFonts w:ascii="Calibri Light" w:hAnsi="Calibri Light" w:cs="Calibri Light"/>
                <w:sz w:val="16"/>
                <w:szCs w:val="16"/>
              </w:rPr>
              <w:t xml:space="preserve">STYENOVÁ,M., ANDELOVÁ,M., </w:t>
            </w:r>
            <w:r>
              <w:rPr>
                <w:rFonts w:ascii="Calibri Light" w:hAnsi="Calibri Light" w:cs="Calibri Light"/>
                <w:sz w:val="16"/>
                <w:szCs w:val="16"/>
              </w:rPr>
              <w:t xml:space="preserve"> LIBOVÁ,Ľ, BEDNÁRIKO</w:t>
            </w:r>
            <w:r w:rsidR="00F570A1">
              <w:rPr>
                <w:rFonts w:ascii="Calibri Light" w:hAnsi="Calibri Light" w:cs="Calibri Light"/>
                <w:sz w:val="16"/>
                <w:szCs w:val="16"/>
              </w:rPr>
              <w:t>VÁ,M.,OTRUBOVÁ,J.,NAGYOVÁ,I.2022</w:t>
            </w:r>
            <w:r>
              <w:rPr>
                <w:rFonts w:ascii="Calibri" w:hAnsi="Calibri" w:cs="Calibri"/>
                <w:sz w:val="16"/>
                <w:szCs w:val="16"/>
              </w:rPr>
              <w:t>.</w:t>
            </w:r>
            <w:r>
              <w:rPr>
                <w:rFonts w:ascii="Calibri" w:hAnsi="Calibri" w:cs="Calibri"/>
                <w:i/>
                <w:iCs/>
                <w:sz w:val="16"/>
                <w:szCs w:val="16"/>
              </w:rPr>
              <w:t>Caregiver Strain in Community Care.</w:t>
            </w:r>
            <w:r w:rsidR="00F570A1">
              <w:rPr>
                <w:rFonts w:ascii="Calibri" w:hAnsi="Calibri" w:cs="Calibri"/>
                <w:i/>
                <w:iCs/>
                <w:sz w:val="16"/>
                <w:szCs w:val="16"/>
              </w:rPr>
              <w:t xml:space="preserve"> In.C</w:t>
            </w:r>
            <w:r>
              <w:rPr>
                <w:rFonts w:ascii="Calibri" w:hAnsi="Calibri" w:cs="Calibri"/>
                <w:i/>
                <w:iCs/>
                <w:sz w:val="16"/>
                <w:szCs w:val="16"/>
              </w:rPr>
              <w:t>linical social work and Health Intervention,No3.,Vol.13.2022. s.47-53.ISSN 2222-386X.</w:t>
            </w:r>
          </w:p>
          <w:p w:rsidR="00644959" w:rsidRDefault="00644959" w:rsidP="00EF5162">
            <w:pPr>
              <w:spacing w:after="0" w:line="240" w:lineRule="auto"/>
              <w:rPr>
                <w:rFonts w:ascii="Calibri" w:eastAsia="Times New Roman" w:hAnsi="Calibri" w:cs="Calibri"/>
                <w:color w:val="000000"/>
                <w:sz w:val="16"/>
                <w:szCs w:val="16"/>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1290"/>
        </w:trPr>
        <w:tc>
          <w:tcPr>
            <w:tcW w:w="667" w:type="dxa"/>
            <w:vMerge/>
            <w:tcBorders>
              <w:top w:val="nil"/>
              <w:left w:val="single" w:sz="8" w:space="0" w:color="auto"/>
              <w:bottom w:val="single" w:sz="8" w:space="0" w:color="auto"/>
              <w:right w:val="single" w:sz="8" w:space="0" w:color="auto"/>
            </w:tcBorders>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644959" w:rsidRDefault="00724712">
            <w:pPr>
              <w:spacing w:after="0" w:line="240" w:lineRule="auto"/>
              <w:rPr>
                <w:rFonts w:ascii="Calibri" w:eastAsia="Times New Roman" w:hAnsi="Calibri" w:cs="Calibri"/>
                <w:sz w:val="16"/>
                <w:szCs w:val="16"/>
                <w:lang w:eastAsia="sk-SK"/>
              </w:rPr>
            </w:pPr>
            <w:hyperlink r:id="rId19" w:anchor="Expl.OCA12!A1" w:history="1">
              <w:r w:rsidR="00F7226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67 možností (pozri Vysvetlivky k položke OCA12) / </w:t>
              </w:r>
              <w:r w:rsidR="00F72264">
                <w:rPr>
                  <w:rFonts w:ascii="Calibri" w:eastAsia="Times New Roman" w:hAnsi="Calibri" w:cs="Calibri"/>
                  <w:i/>
                  <w:iCs/>
                  <w:color w:val="808080"/>
                  <w:sz w:val="16"/>
                  <w:szCs w:val="16"/>
                  <w:lang w:eastAsia="sk-SK"/>
                </w:rPr>
                <w:lastRenderedPageBreak/>
                <w:t xml:space="preserve">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rsidR="00644959" w:rsidRDefault="00644959" w:rsidP="00EF5162">
            <w:pPr>
              <w:spacing w:after="0" w:line="240" w:lineRule="auto"/>
              <w:rPr>
                <w:rFonts w:ascii="Calibri" w:eastAsia="Times New Roman" w:hAnsi="Calibri" w:cs="Calibri"/>
                <w:i/>
                <w:iCs/>
                <w:color w:val="000000"/>
                <w:sz w:val="16"/>
                <w:szCs w:val="16"/>
                <w:lang w:val="en-US"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1110"/>
        </w:trPr>
        <w:tc>
          <w:tcPr>
            <w:tcW w:w="667"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rsidR="00CA7839" w:rsidRDefault="00282569" w:rsidP="00CA7839">
            <w:pPr>
              <w:spacing w:after="0" w:line="240" w:lineRule="auto"/>
              <w:ind w:left="160" w:hangingChars="100" w:hanging="160"/>
              <w:rPr>
                <w:rFonts w:ascii="Calibri" w:eastAsia="Times New Roman" w:hAnsi="Calibri" w:cs="Calibri"/>
                <w:color w:val="000000"/>
                <w:sz w:val="16"/>
                <w:szCs w:val="16"/>
                <w:lang w:val="en-US" w:eastAsia="sk-SK"/>
              </w:rPr>
            </w:pPr>
            <w:r w:rsidRPr="00282569">
              <w:rPr>
                <w:rFonts w:ascii="Calibri" w:eastAsia="Times New Roman" w:hAnsi="Calibri" w:cs="Calibri"/>
                <w:color w:val="000000"/>
                <w:sz w:val="16"/>
                <w:szCs w:val="16"/>
                <w:lang w:val="en-US" w:eastAsia="sk-SK"/>
              </w:rPr>
              <w:t>https://clinicalsocialwork.eu/journal-3-2022-vol-13/</w:t>
            </w: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trPr>
          <w:trHeight w:val="765"/>
        </w:trPr>
        <w:tc>
          <w:tcPr>
            <w:tcW w:w="667"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rsidR="00CA7839" w:rsidRDefault="00CA7839" w:rsidP="00CA7839">
            <w:pPr>
              <w:pStyle w:val="PredformtovanHTML"/>
              <w:shd w:val="clear" w:color="auto" w:fill="F8F9FA"/>
              <w:spacing w:line="360" w:lineRule="atLeast"/>
              <w:rPr>
                <w:rFonts w:ascii="Calibri" w:hAnsi="Calibri" w:cs="Calibri"/>
                <w:color w:val="000000"/>
                <w:sz w:val="16"/>
                <w:szCs w:val="16"/>
                <w:lang w:val="en-US"/>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trPr>
          <w:trHeight w:val="2310"/>
        </w:trPr>
        <w:tc>
          <w:tcPr>
            <w:tcW w:w="667"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CA7839" w:rsidRDefault="00724712" w:rsidP="00CA7839">
            <w:pPr>
              <w:spacing w:after="0" w:line="240" w:lineRule="auto"/>
              <w:rPr>
                <w:rFonts w:ascii="Calibri" w:eastAsia="Times New Roman" w:hAnsi="Calibri" w:cs="Calibri"/>
                <w:sz w:val="16"/>
                <w:szCs w:val="16"/>
                <w:lang w:eastAsia="sk-SK"/>
              </w:rPr>
            </w:pPr>
            <w:hyperlink r:id="rId20" w:anchor="'poznamky_explanatory notes'!A1" w:history="1">
              <w:r w:rsidR="00CA783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A7839">
                <w:rPr>
                  <w:rFonts w:ascii="Calibri" w:eastAsia="Times New Roman" w:hAnsi="Calibri" w:cs="Calibri"/>
                  <w:sz w:val="16"/>
                  <w:szCs w:val="16"/>
                  <w:vertAlign w:val="superscript"/>
                  <w:lang w:eastAsia="sk-SK"/>
                </w:rPr>
                <w:t>8</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v slovenskom jazyku / Range up to 200 words in Slovak</w:t>
              </w:r>
              <w:r w:rsidR="00CA783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rsidR="00282569" w:rsidRDefault="00282569" w:rsidP="00282569">
            <w:pPr>
              <w:spacing w:after="0" w:line="240" w:lineRule="auto"/>
              <w:rPr>
                <w:rFonts w:ascii="Calibri" w:eastAsia="Times New Roman" w:hAnsi="Calibri" w:cs="Calibri"/>
                <w:color w:val="000000"/>
                <w:sz w:val="16"/>
                <w:szCs w:val="16"/>
                <w:lang w:eastAsia="sk-SK"/>
              </w:rPr>
            </w:pPr>
          </w:p>
          <w:p w:rsidR="00282569" w:rsidRPr="00282569" w:rsidRDefault="00282569" w:rsidP="002825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Príspevok sa zameriava na </w:t>
            </w:r>
            <w:r w:rsidRPr="00282569">
              <w:rPr>
                <w:rFonts w:ascii="Calibri" w:eastAsia="Times New Roman" w:hAnsi="Calibri" w:cs="Calibri"/>
                <w:color w:val="000000"/>
                <w:sz w:val="16"/>
                <w:szCs w:val="16"/>
                <w:lang w:eastAsia="sk-SK"/>
              </w:rPr>
              <w:t>identifikácia určujúcich znakov a súvi</w:t>
            </w:r>
            <w:r>
              <w:rPr>
                <w:rFonts w:ascii="Calibri" w:eastAsia="Times New Roman" w:hAnsi="Calibri" w:cs="Calibri"/>
                <w:color w:val="000000"/>
                <w:sz w:val="16"/>
                <w:szCs w:val="16"/>
                <w:lang w:eastAsia="sk-SK"/>
              </w:rPr>
              <w:t xml:space="preserve">siacich faktorov pri stanovenej </w:t>
            </w:r>
            <w:r w:rsidRPr="00282569">
              <w:rPr>
                <w:rFonts w:ascii="Calibri" w:eastAsia="Times New Roman" w:hAnsi="Calibri" w:cs="Calibri"/>
                <w:color w:val="000000"/>
                <w:sz w:val="16"/>
                <w:szCs w:val="16"/>
                <w:lang w:eastAsia="sk-SK"/>
              </w:rPr>
              <w:t>ošetrovateľskej diagnóze Záťaž v role opatrovateľa u</w:t>
            </w:r>
            <w:r>
              <w:rPr>
                <w:rFonts w:ascii="Calibri" w:eastAsia="Times New Roman" w:hAnsi="Calibri" w:cs="Calibri"/>
                <w:color w:val="000000"/>
                <w:sz w:val="16"/>
                <w:szCs w:val="16"/>
                <w:lang w:eastAsia="sk-SK"/>
              </w:rPr>
              <w:t xml:space="preserve"> opatrovateľov, ktorí v domácom </w:t>
            </w:r>
            <w:r w:rsidRPr="00282569">
              <w:rPr>
                <w:rFonts w:ascii="Calibri" w:eastAsia="Times New Roman" w:hAnsi="Calibri" w:cs="Calibri"/>
                <w:color w:val="000000"/>
                <w:sz w:val="16"/>
                <w:szCs w:val="16"/>
                <w:lang w:eastAsia="sk-SK"/>
              </w:rPr>
              <w:t>prostredí poskytujú starostlivosť na neprofesionálnej báze zverenej osobe s neurologickým</w:t>
            </w:r>
          </w:p>
          <w:p w:rsidR="00282569" w:rsidRDefault="00282569" w:rsidP="00282569">
            <w:pPr>
              <w:spacing w:after="0" w:line="240" w:lineRule="auto"/>
              <w:rPr>
                <w:rFonts w:ascii="Calibri" w:eastAsia="Times New Roman" w:hAnsi="Calibri" w:cs="Calibri"/>
                <w:color w:val="000000"/>
                <w:sz w:val="16"/>
                <w:szCs w:val="16"/>
                <w:lang w:eastAsia="sk-SK"/>
              </w:rPr>
            </w:pPr>
            <w:r w:rsidRPr="00282569">
              <w:rPr>
                <w:rFonts w:ascii="Calibri" w:eastAsia="Times New Roman" w:hAnsi="Calibri" w:cs="Calibri"/>
                <w:color w:val="000000"/>
                <w:sz w:val="16"/>
                <w:szCs w:val="16"/>
                <w:lang w:eastAsia="sk-SK"/>
              </w:rPr>
              <w:t>ochorením.</w:t>
            </w: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CA7839" w:rsidRDefault="00724712" w:rsidP="00CA7839">
            <w:pPr>
              <w:spacing w:after="0" w:line="240" w:lineRule="auto"/>
              <w:rPr>
                <w:rFonts w:ascii="Calibri" w:eastAsia="Times New Roman" w:hAnsi="Calibri" w:cs="Calibri"/>
                <w:sz w:val="16"/>
                <w:szCs w:val="16"/>
                <w:lang w:eastAsia="sk-SK"/>
              </w:rPr>
            </w:pPr>
            <w:hyperlink r:id="rId21" w:anchor="'poznamky_explanatory notes'!A1" w:history="1">
              <w:r w:rsidR="00CA7839">
                <w:rPr>
                  <w:rFonts w:ascii="Calibri" w:eastAsia="Times New Roman" w:hAnsi="Calibri" w:cs="Calibri"/>
                  <w:sz w:val="16"/>
                  <w:szCs w:val="16"/>
                  <w:lang w:eastAsia="sk-SK"/>
                </w:rPr>
                <w:t xml:space="preserve">OCA16. Anotácia výstupu v anglickom jazyku / Annotation of the output in English </w:t>
              </w:r>
              <w:r w:rsidR="00CA7839">
                <w:rPr>
                  <w:rFonts w:ascii="Calibri" w:eastAsia="Times New Roman" w:hAnsi="Calibri" w:cs="Calibri"/>
                  <w:sz w:val="16"/>
                  <w:szCs w:val="16"/>
                  <w:vertAlign w:val="superscript"/>
                  <w:lang w:eastAsia="sk-SK"/>
                </w:rPr>
                <w:t xml:space="preserve"> 9</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rsidR="001226F1" w:rsidRPr="001226F1" w:rsidRDefault="001226F1" w:rsidP="001226F1">
            <w:pPr>
              <w:spacing w:line="240" w:lineRule="auto"/>
              <w:rPr>
                <w:rFonts w:ascii="Calibri" w:eastAsia="Times New Roman" w:hAnsi="Calibri" w:cs="Calibri"/>
                <w:iCs/>
                <w:color w:val="000000"/>
                <w:sz w:val="16"/>
                <w:szCs w:val="16"/>
                <w:lang w:eastAsia="sk-SK"/>
              </w:rPr>
            </w:pPr>
            <w:r w:rsidRPr="001226F1">
              <w:rPr>
                <w:rFonts w:ascii="Calibri" w:eastAsia="Times New Roman" w:hAnsi="Calibri" w:cs="Calibri"/>
                <w:iCs/>
                <w:color w:val="000000"/>
                <w:sz w:val="16"/>
                <w:szCs w:val="16"/>
                <w:lang w:eastAsia="sk-SK"/>
              </w:rPr>
              <w:t>The paper focuses on the identification of determining signs and related factors in the established nursing diagnosis. The burden on the role of caregiver who provides care in the home environment on a non-professional basis to entrusted person with neurological illness.</w:t>
            </w:r>
          </w:p>
          <w:p w:rsidR="00CA7839" w:rsidRDefault="00CA7839" w:rsidP="00CA7839">
            <w:pPr>
              <w:spacing w:after="0" w:line="240" w:lineRule="auto"/>
              <w:rPr>
                <w:rFonts w:ascii="Calibri" w:eastAsia="SimSun" w:hAnsi="Calibri" w:cs="Calibri"/>
                <w:sz w:val="16"/>
                <w:szCs w:val="16"/>
                <w:lang w:eastAsia="sk-SK"/>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rsidR="00BC1CDA" w:rsidRPr="005525B7" w:rsidRDefault="00BC1CDA" w:rsidP="00BC1CDA">
            <w:pPr>
              <w:spacing w:line="240" w:lineRule="auto"/>
              <w:jc w:val="both"/>
              <w:rPr>
                <w:rFonts w:ascii="Times New Roman" w:hAnsi="Times New Roman"/>
                <w:i/>
                <w:sz w:val="16"/>
                <w:szCs w:val="16"/>
              </w:rPr>
            </w:pPr>
          </w:p>
          <w:p w:rsidR="00BC1CDA" w:rsidRPr="00BC1CDA" w:rsidRDefault="00BC1CDA" w:rsidP="00BC1CDA">
            <w:pPr>
              <w:spacing w:line="240" w:lineRule="auto"/>
              <w:jc w:val="both"/>
              <w:rPr>
                <w:rFonts w:ascii="Times New Roman" w:hAnsi="Times New Roman"/>
                <w:sz w:val="16"/>
                <w:szCs w:val="16"/>
              </w:rPr>
            </w:pPr>
          </w:p>
          <w:p w:rsidR="00BC1CDA" w:rsidRPr="00BC1CDA" w:rsidRDefault="00BC1CDA" w:rsidP="00BC1CDA">
            <w:pPr>
              <w:spacing w:after="0" w:line="240" w:lineRule="auto"/>
              <w:jc w:val="both"/>
              <w:rPr>
                <w:rFonts w:ascii="Times New Roman" w:hAnsi="Times New Roman"/>
                <w:bCs/>
                <w:sz w:val="16"/>
                <w:szCs w:val="16"/>
                <w:lang w:val="en-US"/>
              </w:rPr>
            </w:pPr>
          </w:p>
          <w:p w:rsidR="00CA7839" w:rsidRDefault="00CA7839" w:rsidP="00BC1CDA">
            <w:pPr>
              <w:spacing w:after="0" w:line="240" w:lineRule="auto"/>
              <w:jc w:val="both"/>
              <w:rPr>
                <w:rFonts w:ascii="Trebuchet MS" w:eastAsia="SimSun" w:hAnsi="Trebuchet MS" w:cs="Trebuchet MS"/>
                <w:color w:val="212529"/>
                <w:sz w:val="14"/>
                <w:szCs w:val="14"/>
                <w:shd w:val="clear" w:color="auto" w:fill="FFFFFF"/>
                <w:lang w:eastAsia="sk-SK"/>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rsidTr="00CA7839">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FFFFFF" w:themeFill="background1"/>
          </w:tcPr>
          <w:p w:rsidR="00CA7839" w:rsidRDefault="00282569" w:rsidP="00282569">
            <w:pPr>
              <w:pStyle w:val="PredformtovanHTML"/>
              <w:shd w:val="clear" w:color="auto" w:fill="F8F9FA"/>
              <w:rPr>
                <w:rFonts w:ascii="Calibri" w:hAnsi="Calibri" w:cs="Calibri"/>
                <w:color w:val="000000"/>
                <w:sz w:val="16"/>
                <w:szCs w:val="16"/>
              </w:rPr>
            </w:pPr>
            <w:r w:rsidRPr="00282569">
              <w:rPr>
                <w:rFonts w:ascii="Calibri" w:hAnsi="Calibri" w:cs="Calibri"/>
                <w:color w:val="000000"/>
                <w:sz w:val="16"/>
                <w:szCs w:val="16"/>
              </w:rPr>
              <w:t>Základom poskytovania starostlivosti v komunite je udr</w:t>
            </w:r>
            <w:r>
              <w:rPr>
                <w:rFonts w:ascii="Calibri" w:hAnsi="Calibri" w:cs="Calibri"/>
                <w:color w:val="000000"/>
                <w:sz w:val="16"/>
                <w:szCs w:val="16"/>
              </w:rPr>
              <w:t xml:space="preserve">žiavať rodinnú pohodu a zároveň </w:t>
            </w:r>
            <w:r w:rsidRPr="00282569">
              <w:rPr>
                <w:rFonts w:ascii="Calibri" w:hAnsi="Calibri" w:cs="Calibri"/>
                <w:color w:val="000000"/>
                <w:sz w:val="16"/>
                <w:szCs w:val="16"/>
              </w:rPr>
              <w:t>podporiť schopnosť rodinných príslušníkov postara</w:t>
            </w:r>
            <w:r>
              <w:rPr>
                <w:rFonts w:ascii="Calibri" w:hAnsi="Calibri" w:cs="Calibri"/>
                <w:color w:val="000000"/>
                <w:sz w:val="16"/>
                <w:szCs w:val="16"/>
              </w:rPr>
              <w:t xml:space="preserve">ť sa o opatrovaného. Prechod od </w:t>
            </w:r>
            <w:r w:rsidRPr="00282569">
              <w:rPr>
                <w:rFonts w:ascii="Calibri" w:hAnsi="Calibri" w:cs="Calibri"/>
                <w:color w:val="000000"/>
                <w:sz w:val="16"/>
                <w:szCs w:val="16"/>
              </w:rPr>
              <w:t xml:space="preserve">nemocničnej starostlivosti k starostlivosti v komunite </w:t>
            </w:r>
            <w:r>
              <w:rPr>
                <w:rFonts w:ascii="Calibri" w:hAnsi="Calibri" w:cs="Calibri"/>
                <w:color w:val="000000"/>
                <w:sz w:val="16"/>
                <w:szCs w:val="16"/>
              </w:rPr>
              <w:t xml:space="preserve">si vyžaduje významnú spoluprácu </w:t>
            </w:r>
            <w:r w:rsidRPr="00282569">
              <w:rPr>
                <w:rFonts w:ascii="Calibri" w:hAnsi="Calibri" w:cs="Calibri"/>
                <w:color w:val="000000"/>
                <w:sz w:val="16"/>
                <w:szCs w:val="16"/>
              </w:rPr>
              <w:t>poskytovateľov zdravotnej starostlivosti, rodinných príslušníkov a širokej verejnosti.</w:t>
            </w:r>
          </w:p>
          <w:p w:rsidR="001226F1" w:rsidRDefault="001226F1" w:rsidP="00282569">
            <w:pPr>
              <w:pStyle w:val="PredformtovanHTML"/>
              <w:shd w:val="clear" w:color="auto" w:fill="F8F9FA"/>
              <w:rPr>
                <w:rFonts w:ascii="Calibri" w:hAnsi="Calibri" w:cs="Calibri"/>
                <w:color w:val="000000"/>
                <w:sz w:val="16"/>
                <w:szCs w:val="16"/>
              </w:rPr>
            </w:pPr>
          </w:p>
          <w:p w:rsidR="001226F1" w:rsidRPr="001226F1" w:rsidRDefault="001226F1" w:rsidP="001226F1">
            <w:pPr>
              <w:spacing w:line="240" w:lineRule="auto"/>
              <w:rPr>
                <w:iCs/>
                <w:sz w:val="16"/>
                <w:szCs w:val="16"/>
              </w:rPr>
            </w:pPr>
            <w:r w:rsidRPr="001226F1">
              <w:rPr>
                <w:iCs/>
                <w:sz w:val="16"/>
                <w:szCs w:val="16"/>
              </w:rPr>
              <w:t>The basis of providing care to the community is to keep the family comfort and at the same time to support the ability of family members to care for the entrusted person. The transition from hospital care to care in the community requires the significant cooperation of health care providers, family members and the general public.</w:t>
            </w:r>
          </w:p>
          <w:p w:rsidR="001226F1" w:rsidRDefault="001226F1" w:rsidP="00282569">
            <w:pPr>
              <w:pStyle w:val="PredformtovanHTML"/>
              <w:shd w:val="clear" w:color="auto" w:fill="F8F9FA"/>
              <w:rPr>
                <w:rFonts w:ascii="Calibri" w:hAnsi="Calibri" w:cs="Calibri"/>
                <w:color w:val="000000"/>
                <w:sz w:val="16"/>
                <w:szCs w:val="16"/>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F570A1" w:rsidRPr="00F570A1" w:rsidRDefault="00F570A1" w:rsidP="00F570A1">
            <w:pPr>
              <w:pStyle w:val="PredformtovanHTML"/>
              <w:shd w:val="clear" w:color="auto" w:fill="F8F9FA"/>
              <w:rPr>
                <w:rFonts w:ascii="Calibri" w:hAnsi="Calibri" w:cs="Calibri"/>
                <w:color w:val="000000"/>
                <w:sz w:val="16"/>
                <w:szCs w:val="16"/>
              </w:rPr>
            </w:pPr>
            <w:r w:rsidRPr="00F570A1">
              <w:rPr>
                <w:rFonts w:ascii="Calibri" w:hAnsi="Calibri" w:cs="Calibri"/>
                <w:color w:val="000000"/>
                <w:sz w:val="16"/>
                <w:szCs w:val="16"/>
              </w:rPr>
              <w:t>V súčasnej dobe môžeme pomoc rodinných príslušníkov, resp</w:t>
            </w:r>
            <w:r>
              <w:rPr>
                <w:rFonts w:ascii="Calibri" w:hAnsi="Calibri" w:cs="Calibri"/>
                <w:color w:val="000000"/>
                <w:sz w:val="16"/>
                <w:szCs w:val="16"/>
              </w:rPr>
              <w:t xml:space="preserve">. poskytovateľov starostlivosti </w:t>
            </w:r>
            <w:r w:rsidRPr="00F570A1">
              <w:rPr>
                <w:rFonts w:ascii="Calibri" w:hAnsi="Calibri" w:cs="Calibri"/>
                <w:color w:val="000000"/>
                <w:sz w:val="16"/>
                <w:szCs w:val="16"/>
              </w:rPr>
              <w:t>o chronicky chorého považovať viac-menej za nutnos</w:t>
            </w:r>
            <w:r>
              <w:rPr>
                <w:rFonts w:ascii="Calibri" w:hAnsi="Calibri" w:cs="Calibri"/>
                <w:color w:val="000000"/>
                <w:sz w:val="16"/>
                <w:szCs w:val="16"/>
              </w:rPr>
              <w:t xml:space="preserve">ť. Pomoc opatrovateľom je preto </w:t>
            </w:r>
            <w:r w:rsidRPr="00F570A1">
              <w:rPr>
                <w:rFonts w:ascii="Calibri" w:hAnsi="Calibri" w:cs="Calibri"/>
                <w:color w:val="000000"/>
                <w:sz w:val="16"/>
                <w:szCs w:val="16"/>
              </w:rPr>
              <w:t>vysokou prioritou, a preto je dôležité u poskytovateľo</w:t>
            </w:r>
            <w:r>
              <w:rPr>
                <w:rFonts w:ascii="Calibri" w:hAnsi="Calibri" w:cs="Calibri"/>
                <w:color w:val="000000"/>
                <w:sz w:val="16"/>
                <w:szCs w:val="16"/>
              </w:rPr>
              <w:t xml:space="preserve">v starostlivosti správne a včas </w:t>
            </w:r>
            <w:r w:rsidRPr="00F570A1">
              <w:rPr>
                <w:rFonts w:ascii="Calibri" w:hAnsi="Calibri" w:cs="Calibri"/>
                <w:color w:val="000000"/>
                <w:sz w:val="16"/>
                <w:szCs w:val="16"/>
              </w:rPr>
              <w:t>identifikovať prípadnú hroziacu záťaž, a tak opatrovateľov odbremeniť od ich neľahkého</w:t>
            </w:r>
          </w:p>
          <w:p w:rsidR="00CA7839" w:rsidRDefault="00F570A1" w:rsidP="00F570A1">
            <w:pPr>
              <w:pStyle w:val="PredformtovanHTML"/>
              <w:shd w:val="clear" w:color="auto" w:fill="F8F9FA"/>
              <w:rPr>
                <w:rFonts w:ascii="Calibri" w:hAnsi="Calibri" w:cs="Calibri"/>
                <w:color w:val="000000"/>
                <w:sz w:val="16"/>
                <w:szCs w:val="16"/>
              </w:rPr>
            </w:pPr>
            <w:r w:rsidRPr="00F570A1">
              <w:rPr>
                <w:rFonts w:ascii="Calibri" w:hAnsi="Calibri" w:cs="Calibri"/>
                <w:color w:val="000000"/>
                <w:sz w:val="16"/>
                <w:szCs w:val="16"/>
              </w:rPr>
              <w:t>poslania aspoň čiastočne.</w:t>
            </w:r>
          </w:p>
          <w:p w:rsidR="001226F1" w:rsidRDefault="001226F1" w:rsidP="00F570A1">
            <w:pPr>
              <w:pStyle w:val="PredformtovanHTML"/>
              <w:shd w:val="clear" w:color="auto" w:fill="F8F9FA"/>
              <w:rPr>
                <w:rFonts w:ascii="Calibri" w:hAnsi="Calibri" w:cs="Calibri"/>
                <w:color w:val="000000"/>
                <w:sz w:val="16"/>
                <w:szCs w:val="16"/>
              </w:rPr>
            </w:pPr>
          </w:p>
          <w:p w:rsidR="001226F1" w:rsidRPr="001226F1" w:rsidRDefault="001226F1" w:rsidP="001226F1">
            <w:pPr>
              <w:spacing w:line="240" w:lineRule="auto"/>
              <w:rPr>
                <w:iCs/>
                <w:sz w:val="16"/>
                <w:szCs w:val="16"/>
              </w:rPr>
            </w:pPr>
            <w:r w:rsidRPr="001226F1">
              <w:rPr>
                <w:iCs/>
                <w:sz w:val="16"/>
                <w:szCs w:val="16"/>
              </w:rPr>
              <w:t>Nowadays, we can consider the help of the family members or providers, to be more or less a necessity. Helping caregivers is a high priority, therefore it is important for care providers to correctly and quickly identify potential threats and relieve caregivers of their difficulties missions at least partially.</w:t>
            </w:r>
          </w:p>
          <w:p w:rsidR="001226F1" w:rsidRDefault="001226F1" w:rsidP="00F570A1">
            <w:pPr>
              <w:pStyle w:val="PredformtovanHTML"/>
              <w:shd w:val="clear" w:color="auto" w:fill="F8F9FA"/>
              <w:rPr>
                <w:rFonts w:ascii="Calibri" w:hAnsi="Calibri" w:cs="Calibri"/>
                <w:color w:val="000000"/>
                <w:sz w:val="16"/>
                <w:szCs w:val="16"/>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bl>
    <w:p w:rsidR="00644959" w:rsidRDefault="00644959"/>
    <w:sectPr w:rsidR="0064495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712" w:rsidRDefault="00724712">
      <w:pPr>
        <w:spacing w:line="240" w:lineRule="auto"/>
      </w:pPr>
      <w:r>
        <w:separator/>
      </w:r>
    </w:p>
  </w:endnote>
  <w:endnote w:type="continuationSeparator" w:id="0">
    <w:p w:rsidR="00724712" w:rsidRDefault="007247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Exo 2 Condensed">
    <w:altName w:val="Arial"/>
    <w:panose1 w:val="00000000000000000000"/>
    <w:charset w:val="00"/>
    <w:family w:val="swiss"/>
    <w:notTrueType/>
    <w:pitch w:val="default"/>
    <w:sig w:usb0="00000003" w:usb1="00000000" w:usb2="00000000" w:usb3="00000000" w:csb0="00000001" w:csb1="00000000"/>
  </w:font>
  <w:font w:name="Exo 2 Extra Light Condense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ngXian Light">
    <w:altName w:val="等线 Light"/>
    <w:panose1 w:val="00000000000000000000"/>
    <w:charset w:val="86"/>
    <w:family w:val="roman"/>
    <w:notTrueType/>
    <w:pitch w:val="default"/>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712" w:rsidRDefault="00724712">
      <w:pPr>
        <w:spacing w:after="0"/>
      </w:pPr>
      <w:r>
        <w:separator/>
      </w:r>
    </w:p>
  </w:footnote>
  <w:footnote w:type="continuationSeparator" w:id="0">
    <w:p w:rsidR="00724712" w:rsidRDefault="0072471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2094FF1"/>
    <w:multiLevelType w:val="hybridMultilevel"/>
    <w:tmpl w:val="371A3446"/>
    <w:lvl w:ilvl="0" w:tplc="C210755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30978"/>
    <w:rsid w:val="000E4F57"/>
    <w:rsid w:val="001226F1"/>
    <w:rsid w:val="00190A9C"/>
    <w:rsid w:val="001C5B7F"/>
    <w:rsid w:val="00211BB7"/>
    <w:rsid w:val="002579F2"/>
    <w:rsid w:val="00282569"/>
    <w:rsid w:val="00374933"/>
    <w:rsid w:val="003D0A57"/>
    <w:rsid w:val="003D6BBD"/>
    <w:rsid w:val="00493D18"/>
    <w:rsid w:val="004C0ADE"/>
    <w:rsid w:val="00511062"/>
    <w:rsid w:val="005525B7"/>
    <w:rsid w:val="0059456F"/>
    <w:rsid w:val="005D77FC"/>
    <w:rsid w:val="006050F5"/>
    <w:rsid w:val="00644959"/>
    <w:rsid w:val="00724712"/>
    <w:rsid w:val="0073261A"/>
    <w:rsid w:val="00830EC8"/>
    <w:rsid w:val="008916F1"/>
    <w:rsid w:val="00BC1CDA"/>
    <w:rsid w:val="00C62AC0"/>
    <w:rsid w:val="00CA7839"/>
    <w:rsid w:val="00D23E78"/>
    <w:rsid w:val="00EF5162"/>
    <w:rsid w:val="00F570A1"/>
    <w:rsid w:val="00F72264"/>
    <w:rsid w:val="00F831B8"/>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00102"/>
  <w15:docId w15:val="{B025401C-4722-41F8-B9ED-58790591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2579F2"/>
    <w:rPr>
      <w:color w:val="954F72" w:themeColor="followedHyperlink"/>
      <w:u w:val="single"/>
    </w:rPr>
  </w:style>
  <w:style w:type="paragraph" w:styleId="Odsekzoznamu">
    <w:name w:val="List Paragraph"/>
    <w:basedOn w:val="Normlny"/>
    <w:uiPriority w:val="34"/>
    <w:qFormat/>
    <w:rsid w:val="000E4F57"/>
    <w:pPr>
      <w:spacing w:after="200" w:line="276" w:lineRule="auto"/>
      <w:ind w:left="720"/>
      <w:contextualSpacing/>
    </w:pPr>
    <w:rPr>
      <w:rFonts w:ascii="Calibri" w:eastAsia="Calibri" w:hAnsi="Calibri" w:cs="Times New Roman"/>
    </w:rPr>
  </w:style>
  <w:style w:type="paragraph" w:customStyle="1" w:styleId="Default">
    <w:name w:val="Default"/>
    <w:rsid w:val="00830EC8"/>
    <w:pPr>
      <w:autoSpaceDE w:val="0"/>
      <w:autoSpaceDN w:val="0"/>
      <w:adjustRightInd w:val="0"/>
    </w:pPr>
    <w:rPr>
      <w:rFonts w:ascii="Exo 2 Condensed" w:hAnsi="Exo 2 Condensed" w:cs="Exo 2 Condensed"/>
      <w:color w:val="000000"/>
      <w:sz w:val="24"/>
      <w:szCs w:val="24"/>
    </w:rPr>
  </w:style>
  <w:style w:type="character" w:customStyle="1" w:styleId="A15">
    <w:name w:val="A15"/>
    <w:uiPriority w:val="99"/>
    <w:rsid w:val="00830EC8"/>
    <w:rPr>
      <w:rFonts w:cs="Exo 2 Extra Light Condensed"/>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56144">
      <w:bodyDiv w:val="1"/>
      <w:marLeft w:val="0"/>
      <w:marRight w:val="0"/>
      <w:marTop w:val="0"/>
      <w:marBottom w:val="0"/>
      <w:divBdr>
        <w:top w:val="none" w:sz="0" w:space="0" w:color="auto"/>
        <w:left w:val="none" w:sz="0" w:space="0" w:color="auto"/>
        <w:bottom w:val="none" w:sz="0" w:space="0" w:color="auto"/>
        <w:right w:val="none" w:sz="0" w:space="0" w:color="auto"/>
      </w:divBdr>
    </w:div>
    <w:div w:id="145976060">
      <w:bodyDiv w:val="1"/>
      <w:marLeft w:val="0"/>
      <w:marRight w:val="0"/>
      <w:marTop w:val="0"/>
      <w:marBottom w:val="0"/>
      <w:divBdr>
        <w:top w:val="none" w:sz="0" w:space="0" w:color="auto"/>
        <w:left w:val="none" w:sz="0" w:space="0" w:color="auto"/>
        <w:bottom w:val="none" w:sz="0" w:space="0" w:color="auto"/>
        <w:right w:val="none" w:sz="0" w:space="0" w:color="auto"/>
      </w:divBdr>
    </w:div>
    <w:div w:id="703596715">
      <w:bodyDiv w:val="1"/>
      <w:marLeft w:val="0"/>
      <w:marRight w:val="0"/>
      <w:marTop w:val="0"/>
      <w:marBottom w:val="0"/>
      <w:divBdr>
        <w:top w:val="none" w:sz="0" w:space="0" w:color="auto"/>
        <w:left w:val="none" w:sz="0" w:space="0" w:color="auto"/>
        <w:bottom w:val="none" w:sz="0" w:space="0" w:color="auto"/>
        <w:right w:val="none" w:sz="0" w:space="0" w:color="auto"/>
      </w:divBdr>
    </w:div>
    <w:div w:id="784466214">
      <w:bodyDiv w:val="1"/>
      <w:marLeft w:val="0"/>
      <w:marRight w:val="0"/>
      <w:marTop w:val="0"/>
      <w:marBottom w:val="0"/>
      <w:divBdr>
        <w:top w:val="none" w:sz="0" w:space="0" w:color="auto"/>
        <w:left w:val="none" w:sz="0" w:space="0" w:color="auto"/>
        <w:bottom w:val="none" w:sz="0" w:space="0" w:color="auto"/>
        <w:right w:val="none" w:sz="0" w:space="0" w:color="auto"/>
      </w:divBdr>
    </w:div>
    <w:div w:id="928611674">
      <w:bodyDiv w:val="1"/>
      <w:marLeft w:val="0"/>
      <w:marRight w:val="0"/>
      <w:marTop w:val="0"/>
      <w:marBottom w:val="0"/>
      <w:divBdr>
        <w:top w:val="none" w:sz="0" w:space="0" w:color="auto"/>
        <w:left w:val="none" w:sz="0" w:space="0" w:color="auto"/>
        <w:bottom w:val="none" w:sz="0" w:space="0" w:color="auto"/>
        <w:right w:val="none" w:sz="0" w:space="0" w:color="auto"/>
      </w:divBdr>
    </w:div>
    <w:div w:id="2125348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71"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1241</Words>
  <Characters>7074</Characters>
  <Application>Microsoft Office Word</Application>
  <DocSecurity>0</DocSecurity>
  <Lines>58</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janka</cp:lastModifiedBy>
  <cp:revision>10</cp:revision>
  <dcterms:created xsi:type="dcterms:W3CDTF">2022-08-14T08:08:00Z</dcterms:created>
  <dcterms:modified xsi:type="dcterms:W3CDTF">2022-08-18T05:54:00Z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